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EB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 w14:paraId="7588A4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 w14:paraId="5A0FDB6E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 w14:paraId="6220327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 w14:paraId="3F94037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 w14:paraId="66EF7FBD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4CEBB24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 w14:paraId="5A7D7B8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 w14:paraId="3C28A5D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 w14:paraId="3B18566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 w14:paraId="4B6D73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 w14:paraId="49218DF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</w:t>
      </w:r>
      <w:r>
        <w:rPr>
          <w:rFonts w:hint="eastAsia" w:ascii="宋体" w:hAnsi="宋体"/>
          <w:szCs w:val="21"/>
        </w:rPr>
        <w:t>一生成一个PDF文件及Word版本文件</w:t>
      </w:r>
      <w:r>
        <w:rPr>
          <w:rFonts w:hint="eastAsia" w:ascii="宋体" w:hAnsi="宋体"/>
          <w:color w:val="auto"/>
          <w:szCs w:val="21"/>
          <w:lang w:val="en-US" w:eastAsia="zh-CN"/>
        </w:rPr>
        <w:t>；</w:t>
      </w:r>
    </w:p>
    <w:p w14:paraId="7BDD38FF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所有材料（PDF文件及Word文件）统一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yx5@zzgj.net.cn</w:t>
      </w:r>
      <w:r>
        <w:rPr>
          <w:rFonts w:hint="eastAsia" w:ascii="宋体" w:hAnsi="宋体"/>
          <w:color w:val="auto"/>
          <w:szCs w:val="21"/>
          <w:lang w:val="en-US" w:eastAsia="zh-CN"/>
        </w:rPr>
        <w:t>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 w14:paraId="6CB05AEF"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14:paraId="4CD0B0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 w14:paraId="27A0D7B7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 w14:paraId="189C135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 w14:paraId="51B74B3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 w14:paraId="7A01DB0C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 w14:paraId="169845E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 w14:paraId="7BB630A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 w14:paraId="2DBAE8FE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  <w:bookmarkStart w:id="0" w:name="_GoBack"/>
      <w:bookmarkEnd w:id="0"/>
    </w:p>
    <w:p w14:paraId="573F7B1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汇款用途填写：“ZZ43691HW88880013招标文件费”</w:t>
      </w:r>
    </w:p>
    <w:p w14:paraId="7688343D"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 w14:paraId="63C59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 w14:paraId="3727E68B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5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246B696"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2025年度肇东市第一医院医用耗材及检验检测试剂集中招标采购项目</w:t>
            </w:r>
          </w:p>
        </w:tc>
      </w:tr>
      <w:tr w14:paraId="7B7B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 w14:paraId="46B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lang w:eastAsia="zh-CN"/>
              </w:rPr>
              <w:t>ZZ43691HW88880013</w:t>
            </w:r>
          </w:p>
        </w:tc>
      </w:tr>
      <w:tr w14:paraId="2ABF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 w14:paraId="04BE23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 w14:paraId="46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483F6BA9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：</w:t>
            </w:r>
          </w:p>
        </w:tc>
      </w:tr>
      <w:tr w14:paraId="43AB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1C57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 w14:paraId="60CBAAD9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 w14:paraId="0BA4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0265DA88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授权人姓名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：    </w:t>
            </w:r>
          </w:p>
        </w:tc>
      </w:tr>
      <w:tr w14:paraId="2875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21D3780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手机号码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</w:t>
            </w:r>
          </w:p>
        </w:tc>
      </w:tr>
      <w:tr w14:paraId="521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5D07A618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投标业务联系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</w:p>
          <w:p w14:paraId="6AC07F93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注：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投标业务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联系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务必能联系上并能说明投标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相关事宜，以免贻误投标。</w:t>
            </w:r>
          </w:p>
        </w:tc>
      </w:tr>
      <w:tr w14:paraId="41F2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5A11C59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5D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3F1FC97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 w14:paraId="31158A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19C08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 w14:paraId="55AA7F6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 w14:paraId="68935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 w14:paraId="69637E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056051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 w14:paraId="49B47F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FEB3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 w14:paraId="300F21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652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C0FD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 w14:paraId="287D72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4192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B759C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29D746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 w14:paraId="3488CE5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 w14:paraId="54CA7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 w14:paraId="444DEFB4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 w14:paraId="6F09B9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 w14:paraId="33C683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113C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 w14:paraId="6DF4BF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 w14:paraId="3B2660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 w14:paraId="42642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 w14:paraId="2443A1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 w14:paraId="17FF95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 w14:paraId="1FAD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ZZ43691HW88880013</w:t>
      </w:r>
    </w:p>
    <w:p w14:paraId="1D9244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2025年度肇东市第一医院医用耗材及检验检测试剂集中招标采购项目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 w14:paraId="67B1E8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 w14:paraId="2C31A7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E2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138B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 w14:paraId="41706A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D4036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 w14:paraId="7FCFE7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 w14:paraId="227B9D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 w14:paraId="03792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 w14:paraId="1DD546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 w14:paraId="00F14B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 w14:paraId="7F3588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 w14:paraId="170BB9D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 w14:paraId="55AA6211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7EF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0C58FC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 w14:paraId="6AD4C58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 w14:paraId="3C92B024"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 w14:paraId="6452AEB7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 w14:paraId="4C2A1C55"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 w14:paraId="188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1354F1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 w14:paraId="65DE3A2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385EEA7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6629FEEE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 w14:paraId="5DB5E516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26F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8C5B83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 w14:paraId="57968AC1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7901D513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0266BB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2811E1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30E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18AB6BF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 w14:paraId="00868BA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3489022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CFA196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60BA6F0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5DC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60F7285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C43F07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3F964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6AAB3EE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378320E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779D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EC419E4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B27A93B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0FFB4DE6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513C327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054CC41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14:paraId="414C6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 w14:paraId="5A5C0E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NmMTlhOGQ3MjRkYWY3YjBkODIzMjM1ZDkxNzAifQ=="/>
  </w:docVars>
  <w:rsids>
    <w:rsidRoot w:val="00000000"/>
    <w:rsid w:val="020B6A0C"/>
    <w:rsid w:val="03C6053F"/>
    <w:rsid w:val="066F100C"/>
    <w:rsid w:val="07D935A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3374CA"/>
    <w:rsid w:val="18707171"/>
    <w:rsid w:val="19CF1C75"/>
    <w:rsid w:val="19D76E2E"/>
    <w:rsid w:val="1B216995"/>
    <w:rsid w:val="1B6554CC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64B07D7"/>
    <w:rsid w:val="37721330"/>
    <w:rsid w:val="37C357B7"/>
    <w:rsid w:val="37CB41AA"/>
    <w:rsid w:val="389E0FAC"/>
    <w:rsid w:val="3B5F54FF"/>
    <w:rsid w:val="3BF72D2F"/>
    <w:rsid w:val="3CC72F54"/>
    <w:rsid w:val="3D35461B"/>
    <w:rsid w:val="3E531F8B"/>
    <w:rsid w:val="40566953"/>
    <w:rsid w:val="4078539D"/>
    <w:rsid w:val="43C53944"/>
    <w:rsid w:val="45EA53D2"/>
    <w:rsid w:val="46D17550"/>
    <w:rsid w:val="48325951"/>
    <w:rsid w:val="485E0BAD"/>
    <w:rsid w:val="48BC44CD"/>
    <w:rsid w:val="4995033B"/>
    <w:rsid w:val="4A3C3BEB"/>
    <w:rsid w:val="4B505A8A"/>
    <w:rsid w:val="4C9B4C96"/>
    <w:rsid w:val="4D530353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2716621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1270</Words>
  <Characters>1391</Characters>
  <Lines>0</Lines>
  <Paragraphs>0</Paragraphs>
  <TotalTime>0</TotalTime>
  <ScaleCrop>false</ScaleCrop>
  <LinksUpToDate>false</LinksUpToDate>
  <CharactersWithSpaces>1708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2024-12-12T06:18:45Z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3B30883D117E4F95A18740183904C721_13</vt:lpwstr>
  </property>
</Properties>
</file>